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D" w:rsidRDefault="00A5714D" w:rsidP="00A571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Олимпиада по экологии 8, 9 классы.</w:t>
      </w:r>
    </w:p>
    <w:p w:rsidR="00A5714D" w:rsidRPr="00A37C10" w:rsidRDefault="00A37C10" w:rsidP="009501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A5714D" w:rsidRPr="00A37C10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четырёх предложенных.</w:t>
      </w:r>
      <w:r w:rsidR="00157078">
        <w:rPr>
          <w:rFonts w:ascii="Times New Roman" w:hAnsi="Times New Roman" w:cs="Times New Roman"/>
          <w:b/>
          <w:sz w:val="24"/>
          <w:szCs w:val="24"/>
        </w:rPr>
        <w:t xml:space="preserve"> (20 баллов)</w:t>
      </w:r>
    </w:p>
    <w:p w:rsidR="00A5714D" w:rsidRDefault="00A5714D" w:rsidP="00BD5A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взаимоотношений, такой как «нахлебничество» характерно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5714D" w:rsidRDefault="00A5714D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рак – отшельник и актиния;</w:t>
      </w:r>
    </w:p>
    <w:p w:rsidR="00A5714D" w:rsidRDefault="00A5714D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крокодил и воловья птица;</w:t>
      </w:r>
    </w:p>
    <w:p w:rsidR="00A5714D" w:rsidRDefault="00A5714D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акула и рыба – прилипало;</w:t>
      </w:r>
    </w:p>
    <w:p w:rsidR="00A5714D" w:rsidRDefault="00A5714D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волк и косуля.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5714D" w:rsidRDefault="00A5714D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924AB">
        <w:rPr>
          <w:rFonts w:ascii="Times New Roman" w:hAnsi="Times New Roman" w:cs="Times New Roman"/>
          <w:sz w:val="24"/>
          <w:szCs w:val="24"/>
        </w:rPr>
        <w:t>Животное, которое нападает на другое животное, но поедает только часть его вещества, редко вызывая гибель, относиться к числу:</w:t>
      </w:r>
    </w:p>
    <w:p w:rsidR="00F924AB" w:rsidRDefault="00F924A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хищников;</w:t>
      </w:r>
    </w:p>
    <w:p w:rsidR="00F924AB" w:rsidRDefault="00F924A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плотоядных;</w:t>
      </w:r>
    </w:p>
    <w:p w:rsidR="00F924AB" w:rsidRDefault="00F924A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паразитов;</w:t>
      </w:r>
    </w:p>
    <w:p w:rsidR="00F924AB" w:rsidRDefault="00F924A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всеядных.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924AB" w:rsidRDefault="00F924A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Летние и зимние заморы не возникают в следующих средах жизни:</w:t>
      </w:r>
    </w:p>
    <w:p w:rsidR="00F924AB" w:rsidRDefault="00F924A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морских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водоёмах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F924AB" w:rsidRDefault="00F924A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 w:cs="Times New Roman"/>
          <w:sz w:val="24"/>
          <w:szCs w:val="24"/>
        </w:rPr>
        <w:t>озёрах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прудах;</w:t>
      </w:r>
    </w:p>
    <w:p w:rsidR="00F924A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924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F924AB">
        <w:rPr>
          <w:rFonts w:ascii="Times New Roman" w:hAnsi="Times New Roman" w:cs="Times New Roman"/>
          <w:sz w:val="24"/>
          <w:szCs w:val="24"/>
        </w:rPr>
        <w:t>реках</w:t>
      </w:r>
      <w:proofErr w:type="gramEnd"/>
      <w:r w:rsidR="00F924AB">
        <w:rPr>
          <w:rFonts w:ascii="Times New Roman" w:hAnsi="Times New Roman" w:cs="Times New Roman"/>
          <w:sz w:val="24"/>
          <w:szCs w:val="24"/>
        </w:rPr>
        <w:t>;</w:t>
      </w:r>
    </w:p>
    <w:p w:rsidR="00F924A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924AB">
        <w:rPr>
          <w:rFonts w:ascii="Times New Roman" w:hAnsi="Times New Roman" w:cs="Times New Roman"/>
          <w:sz w:val="24"/>
          <w:szCs w:val="24"/>
        </w:rPr>
        <w:t>) почве.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924AB" w:rsidRDefault="00F924A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 чрезмерном увеличении численности (плотности)  популяции:</w:t>
      </w:r>
    </w:p>
    <w:p w:rsidR="00F924A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924AB">
        <w:rPr>
          <w:rFonts w:ascii="Times New Roman" w:hAnsi="Times New Roman" w:cs="Times New Roman"/>
          <w:sz w:val="24"/>
          <w:szCs w:val="24"/>
        </w:rPr>
        <w:t>) животные быстрее и эффективнее размножаются;</w:t>
      </w:r>
    </w:p>
    <w:p w:rsidR="00F924A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924AB">
        <w:rPr>
          <w:rFonts w:ascii="Times New Roman" w:hAnsi="Times New Roman" w:cs="Times New Roman"/>
          <w:sz w:val="24"/>
          <w:szCs w:val="24"/>
        </w:rPr>
        <w:t xml:space="preserve">) улучшаются условия жизни для всех </w:t>
      </w:r>
      <w:proofErr w:type="gramStart"/>
      <w:r w:rsidR="00F924AB">
        <w:rPr>
          <w:rFonts w:ascii="Times New Roman" w:hAnsi="Times New Roman" w:cs="Times New Roman"/>
          <w:sz w:val="24"/>
          <w:szCs w:val="24"/>
        </w:rPr>
        <w:t>особей</w:t>
      </w:r>
      <w:proofErr w:type="gramEnd"/>
      <w:r w:rsidR="00F924AB">
        <w:rPr>
          <w:rFonts w:ascii="Times New Roman" w:hAnsi="Times New Roman" w:cs="Times New Roman"/>
          <w:sz w:val="24"/>
          <w:szCs w:val="24"/>
        </w:rPr>
        <w:t xml:space="preserve"> и возрастает их защита от хищников;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924AB">
        <w:rPr>
          <w:rFonts w:ascii="Times New Roman" w:hAnsi="Times New Roman" w:cs="Times New Roman"/>
          <w:sz w:val="24"/>
          <w:szCs w:val="24"/>
        </w:rPr>
        <w:t>) особи перестают размножаться, сокращается продолжительность их жизни, растёт агрессивность</w:t>
      </w:r>
      <w:r>
        <w:rPr>
          <w:rFonts w:ascii="Times New Roman" w:hAnsi="Times New Roman" w:cs="Times New Roman"/>
          <w:sz w:val="24"/>
          <w:szCs w:val="24"/>
        </w:rPr>
        <w:t>, возникает стресс;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уменьшается конкуренция между самцами за самку.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Абиотическим фактором среды не является: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сезонное изменение окраски зайца – беляка;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распространение плодов калины, рябины, дуба;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осеннее изменение окраски листьев у листопадных растений;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осенний листопад.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Обычно под структурой популяции понимают:</w:t>
      </w:r>
    </w:p>
    <w:p w:rsidR="00BD5AEB" w:rsidRDefault="00A37C10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BD5AEB">
        <w:rPr>
          <w:rFonts w:ascii="Times New Roman" w:hAnsi="Times New Roman" w:cs="Times New Roman"/>
          <w:sz w:val="24"/>
          <w:szCs w:val="24"/>
        </w:rPr>
        <w:t>) соотношение особей разного пола или разного возраста;</w:t>
      </w:r>
    </w:p>
    <w:p w:rsidR="00BD5AEB" w:rsidRDefault="00A37C10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D5AEB">
        <w:rPr>
          <w:rFonts w:ascii="Times New Roman" w:hAnsi="Times New Roman" w:cs="Times New Roman"/>
          <w:sz w:val="24"/>
          <w:szCs w:val="24"/>
        </w:rPr>
        <w:t>) соотношение здоровых и больных особей;</w:t>
      </w:r>
    </w:p>
    <w:p w:rsidR="00BD5AEB" w:rsidRDefault="00A37C10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D5AEB">
        <w:rPr>
          <w:rFonts w:ascii="Times New Roman" w:hAnsi="Times New Roman" w:cs="Times New Roman"/>
          <w:sz w:val="24"/>
          <w:szCs w:val="24"/>
        </w:rPr>
        <w:t>) соотношение почвенных и наземных обитателей;</w:t>
      </w:r>
    </w:p>
    <w:p w:rsidR="00BD5AEB" w:rsidRDefault="00A37C10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D5AEB">
        <w:rPr>
          <w:rFonts w:ascii="Times New Roman" w:hAnsi="Times New Roman" w:cs="Times New Roman"/>
          <w:sz w:val="24"/>
          <w:szCs w:val="24"/>
        </w:rPr>
        <w:t>) соотношение вымерших особей и ныне живущих.</w:t>
      </w: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D5AEB" w:rsidRDefault="00BD5AEB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8E2D73">
        <w:rPr>
          <w:rFonts w:ascii="Times New Roman" w:hAnsi="Times New Roman" w:cs="Times New Roman"/>
          <w:sz w:val="24"/>
          <w:szCs w:val="24"/>
        </w:rPr>
        <w:t xml:space="preserve"> Развитие </w:t>
      </w:r>
      <w:proofErr w:type="spellStart"/>
      <w:r w:rsidR="008E2D73">
        <w:rPr>
          <w:rFonts w:ascii="Times New Roman" w:hAnsi="Times New Roman" w:cs="Times New Roman"/>
          <w:sz w:val="24"/>
          <w:szCs w:val="24"/>
        </w:rPr>
        <w:t>теплокровности</w:t>
      </w:r>
      <w:proofErr w:type="spellEnd"/>
      <w:r w:rsidR="008E2D73">
        <w:rPr>
          <w:rFonts w:ascii="Times New Roman" w:hAnsi="Times New Roman" w:cs="Times New Roman"/>
          <w:sz w:val="24"/>
          <w:szCs w:val="24"/>
        </w:rPr>
        <w:t xml:space="preserve"> стало возможным только: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водной среде;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наземной среде;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почве;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при паразитическом образе жизни.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Из сред жизни самая тонкая: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воздушная;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почвенная;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водная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водная и воздушная.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Большая часть паразитов гибнет: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 голодании организма хозяина;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 заболевании организма хозяина;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период смены хозяев;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 момент проникновения в тело хозяина.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Паразитическим организмом не является: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фитофтора;</w:t>
      </w: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вирус табачной м</w:t>
      </w:r>
      <w:r w:rsidR="00237E01">
        <w:rPr>
          <w:rFonts w:ascii="Times New Roman" w:hAnsi="Times New Roman" w:cs="Times New Roman"/>
          <w:sz w:val="24"/>
          <w:szCs w:val="24"/>
        </w:rPr>
        <w:t>озаики;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шампиньон, опёнок – луговой;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повилика, заразиха.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Сезонным явлением нельзя считать: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изменение густоты меха у млекопитающих;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изменение скорости обмена веществ у позвоночных животных;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механизм деления клеток;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сбрасывание листвы листопадными деревьями.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Если в реке началась массовая гибель рыбы, то наиболее вероятная причина этого явления: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изменение скорости течения реки;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уменьшение содержания кислорода в реке;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изменение атмосферного давления;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увеличение концентрации озона в воздушной среде.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Примером популяции является совокупность особей: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B7AE2">
        <w:rPr>
          <w:rFonts w:ascii="Times New Roman" w:hAnsi="Times New Roman" w:cs="Times New Roman"/>
          <w:sz w:val="24"/>
          <w:szCs w:val="24"/>
        </w:rPr>
        <w:t>рдеста обыкновенного, произрастающего в данном водоёме;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сосны обыкновенной, распространённой по побережью Балтийского моря;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клеста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еловика</w:t>
      </w:r>
      <w:proofErr w:type="spellEnd"/>
      <w:r>
        <w:rPr>
          <w:rFonts w:ascii="Times New Roman" w:hAnsi="Times New Roman" w:cs="Times New Roman"/>
          <w:sz w:val="24"/>
          <w:szCs w:val="24"/>
        </w:rPr>
        <w:t>, заселяющего таёжную зону России;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сельди тихоокеанской в Тихом океане.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Растением – паразитом не является: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повилика;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заразиха;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омела белая;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головня.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Зимующие тетерева и рябчики зарываются в снег, чтобы: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искать пищу; 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защититься от холода;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отложить яйца;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укрыться от хищников.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настоящую непрерывающуюся зимнюю спячку не впадают следующие млекопитающие: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суслики, сурки;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ежи, тушканчики;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летучие мыши, сони, бурундуки;</w:t>
      </w:r>
    </w:p>
    <w:p w:rsidR="007B7AE2" w:rsidRDefault="007B7AE2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еноты, енотовидные собаки, бурундуки.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Теневыносливыми растениями являются: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берёза пушистая, рожь обыкновенная;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осина, василёк полевой;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ель голубая, майник двулистный;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сосна обыкновенная, рогоз обыкновенный.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К теплолюбивым растениям относят: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лён – долгунец;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озимую пшеницу;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кукурузу, просо;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пушицу.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Гетеротрофами не являются: 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паразиты;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сапротрофы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железобактерии;</w:t>
      </w:r>
    </w:p>
    <w:p w:rsidR="00A37C10" w:rsidRDefault="00A37C10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второго порядка;</w:t>
      </w:r>
    </w:p>
    <w:p w:rsidR="00FF138E" w:rsidRDefault="00A37C10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продуценты.</w:t>
      </w:r>
    </w:p>
    <w:p w:rsidR="00A37C10" w:rsidRDefault="00A37C10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Длина цепи питания обычно не превышает: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1 – 2 звеньев;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4 – 6 звеньев;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10 – 12 звеньев;</w:t>
      </w:r>
    </w:p>
    <w:p w:rsidR="00FF138E" w:rsidRDefault="00FF138E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20 звеньев.</w:t>
      </w:r>
    </w:p>
    <w:p w:rsidR="00237E01" w:rsidRDefault="00237E01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E2D73" w:rsidRDefault="00A37C10" w:rsidP="00950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C10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9501C3">
        <w:rPr>
          <w:rFonts w:ascii="Times New Roman" w:hAnsi="Times New Roman" w:cs="Times New Roman"/>
          <w:b/>
          <w:sz w:val="24"/>
          <w:szCs w:val="24"/>
        </w:rPr>
        <w:t xml:space="preserve"> Вставьте пропущенные слова.</w:t>
      </w:r>
      <w:r w:rsidR="00444219">
        <w:rPr>
          <w:rFonts w:ascii="Times New Roman" w:hAnsi="Times New Roman" w:cs="Times New Roman"/>
          <w:b/>
          <w:sz w:val="24"/>
          <w:szCs w:val="24"/>
        </w:rPr>
        <w:t xml:space="preserve"> (4 балла</w:t>
      </w:r>
      <w:r w:rsidR="00157078">
        <w:rPr>
          <w:rFonts w:ascii="Times New Roman" w:hAnsi="Times New Roman" w:cs="Times New Roman"/>
          <w:b/>
          <w:sz w:val="24"/>
          <w:szCs w:val="24"/>
        </w:rPr>
        <w:t>)</w:t>
      </w:r>
    </w:p>
    <w:p w:rsidR="009501C3" w:rsidRDefault="009501C3" w:rsidP="00950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B5C" w:rsidRDefault="009D2B5C" w:rsidP="009D2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B5C">
        <w:rPr>
          <w:rFonts w:ascii="Times New Roman" w:hAnsi="Times New Roman" w:cs="Times New Roman"/>
          <w:sz w:val="24"/>
          <w:szCs w:val="24"/>
        </w:rPr>
        <w:t>Наука,  изучающая взаимоотношения организмов и их сообщес</w:t>
      </w:r>
      <w:r>
        <w:rPr>
          <w:rFonts w:ascii="Times New Roman" w:hAnsi="Times New Roman" w:cs="Times New Roman"/>
          <w:sz w:val="24"/>
          <w:szCs w:val="24"/>
        </w:rPr>
        <w:t>тв с окружающей средой обитания называется …</w:t>
      </w:r>
    </w:p>
    <w:p w:rsidR="009D2B5C" w:rsidRPr="009D2B5C" w:rsidRDefault="009D2B5C" w:rsidP="009D2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B5C">
        <w:rPr>
          <w:rFonts w:ascii="Times New Roman" w:hAnsi="Times New Roman" w:cs="Times New Roman"/>
          <w:color w:val="000000"/>
          <w:sz w:val="24"/>
          <w:szCs w:val="24"/>
        </w:rPr>
        <w:t xml:space="preserve">Совокупность </w:t>
      </w:r>
      <w:proofErr w:type="gramStart"/>
      <w:r w:rsidRPr="009D2B5C">
        <w:rPr>
          <w:rFonts w:ascii="Times New Roman" w:hAnsi="Times New Roman" w:cs="Times New Roman"/>
          <w:color w:val="000000"/>
          <w:sz w:val="24"/>
          <w:szCs w:val="24"/>
        </w:rPr>
        <w:t>популяций разных видов организмов,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2B5C">
        <w:rPr>
          <w:rFonts w:ascii="Times New Roman" w:hAnsi="Times New Roman" w:cs="Times New Roman"/>
          <w:color w:val="000000"/>
          <w:sz w:val="24"/>
          <w:szCs w:val="24"/>
        </w:rPr>
        <w:t xml:space="preserve"> обитающих на определенной территории</w:t>
      </w:r>
      <w:r>
        <w:rPr>
          <w:rFonts w:ascii="Times New Roman" w:hAnsi="Times New Roman" w:cs="Times New Roman"/>
          <w:sz w:val="24"/>
          <w:szCs w:val="24"/>
        </w:rPr>
        <w:t xml:space="preserve"> называется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9D2B5C" w:rsidRPr="009D2B5C" w:rsidRDefault="009D2B5C" w:rsidP="009D2B5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состояние организма, возникающее при резком ухудшении условий среды, при котором метаболические процессы настолько замедлены, что отсутствуют все видимые проявления жизни (дыхание, </w:t>
      </w:r>
      <w:proofErr w:type="gramStart"/>
      <w:r w:rsidRPr="009D2B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сердечно-сосудистая</w:t>
      </w:r>
      <w:proofErr w:type="gramEnd"/>
      <w:r w:rsidRPr="009D2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деятельность, рост и др.), называется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</w:t>
      </w:r>
    </w:p>
    <w:p w:rsidR="009501C3" w:rsidRPr="00157078" w:rsidRDefault="009D2B5C" w:rsidP="0015707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2B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Территория, на которой запрещены отдельные формы хозяйственной деятельности с целью сохранения отдельных биологических видов или биогеоценозов в целом, называется …</w:t>
      </w:r>
    </w:p>
    <w:p w:rsidR="009501C3" w:rsidRDefault="009501C3" w:rsidP="004442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1C3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sz w:val="24"/>
          <w:szCs w:val="24"/>
        </w:rPr>
        <w:t xml:space="preserve"> Ситуационные задания.</w:t>
      </w:r>
      <w:r w:rsidR="00157078">
        <w:rPr>
          <w:rFonts w:ascii="Times New Roman" w:hAnsi="Times New Roman" w:cs="Times New Roman"/>
          <w:b/>
          <w:sz w:val="24"/>
          <w:szCs w:val="24"/>
        </w:rPr>
        <w:t xml:space="preserve"> (12 баллов)</w:t>
      </w:r>
    </w:p>
    <w:p w:rsidR="009501C3" w:rsidRDefault="00DA0CFD" w:rsidP="009501C3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Многим животным требуется чёткий раздел территории. Для этого им необходимо помечать свои владения. Каким способом они могут это делать? Перечислите все возможные способы и приведите по одному примеру животных к каждому способу.</w:t>
      </w:r>
    </w:p>
    <w:p w:rsidR="00444219" w:rsidRDefault="00444219" w:rsidP="004442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57078" w:rsidRPr="00157078" w:rsidRDefault="00157078" w:rsidP="0015707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D2B5C" w:rsidRDefault="009D2B5C" w:rsidP="00157078">
      <w:pPr>
        <w:rPr>
          <w:rFonts w:ascii="Times New Roman" w:hAnsi="Times New Roman" w:cs="Times New Roman"/>
          <w:b/>
          <w:sz w:val="24"/>
          <w:szCs w:val="24"/>
        </w:rPr>
      </w:pPr>
    </w:p>
    <w:p w:rsidR="008E2D73" w:rsidRDefault="008E2D73" w:rsidP="00BD5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44219" w:rsidRDefault="00F924AB" w:rsidP="00A37C1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57078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A37C10" w:rsidRPr="00157078" w:rsidRDefault="00A37C10" w:rsidP="00A37C10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078">
        <w:rPr>
          <w:rFonts w:ascii="Times New Roman" w:hAnsi="Times New Roman" w:cs="Times New Roman"/>
          <w:b/>
          <w:sz w:val="24"/>
          <w:szCs w:val="24"/>
        </w:rPr>
        <w:t>Ответы. Экология 8,9 классы.</w:t>
      </w:r>
      <w:r w:rsidR="00444219">
        <w:rPr>
          <w:rFonts w:ascii="Times New Roman" w:hAnsi="Times New Roman" w:cs="Times New Roman"/>
          <w:b/>
          <w:sz w:val="24"/>
          <w:szCs w:val="24"/>
        </w:rPr>
        <w:t xml:space="preserve"> Всего за работу 36</w:t>
      </w:r>
      <w:r w:rsidR="00157078" w:rsidRPr="00157078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8841AA" w:rsidRPr="009501C3" w:rsidRDefault="008841AA" w:rsidP="008841A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1C3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157078">
        <w:rPr>
          <w:rFonts w:ascii="Times New Roman" w:hAnsi="Times New Roman" w:cs="Times New Roman"/>
          <w:b/>
          <w:sz w:val="24"/>
          <w:szCs w:val="24"/>
        </w:rPr>
        <w:t xml:space="preserve"> Всего за задание 20 б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047"/>
        <w:gridCol w:w="424"/>
        <w:gridCol w:w="424"/>
        <w:gridCol w:w="425"/>
        <w:gridCol w:w="425"/>
        <w:gridCol w:w="426"/>
        <w:gridCol w:w="425"/>
        <w:gridCol w:w="426"/>
        <w:gridCol w:w="426"/>
        <w:gridCol w:w="42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A37C10" w:rsidTr="00A37C10">
        <w:tc>
          <w:tcPr>
            <w:tcW w:w="1047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424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37C10" w:rsidTr="00A37C10">
        <w:tc>
          <w:tcPr>
            <w:tcW w:w="1047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424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4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5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5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5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56" w:type="dxa"/>
          </w:tcPr>
          <w:p w:rsidR="00A37C10" w:rsidRDefault="00A37C10" w:rsidP="00A37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444219" w:rsidRDefault="00444219" w:rsidP="009501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01C3" w:rsidRPr="009501C3" w:rsidRDefault="009501C3" w:rsidP="009501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1C3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444219">
        <w:rPr>
          <w:rFonts w:ascii="Times New Roman" w:hAnsi="Times New Roman" w:cs="Times New Roman"/>
          <w:b/>
          <w:sz w:val="24"/>
          <w:szCs w:val="24"/>
        </w:rPr>
        <w:t xml:space="preserve"> Всего за задание 4</w:t>
      </w:r>
      <w:r w:rsidR="00157078"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:rsidR="009501C3" w:rsidRDefault="009501C3" w:rsidP="009501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1.Экология</w:t>
      </w:r>
      <w:r w:rsidR="00157078">
        <w:rPr>
          <w:rFonts w:ascii="Times New Roman" w:hAnsi="Times New Roman" w:cs="Times New Roman"/>
          <w:sz w:val="24"/>
          <w:szCs w:val="24"/>
        </w:rPr>
        <w:t xml:space="preserve"> – 1б</w:t>
      </w:r>
      <w:bookmarkStart w:id="0" w:name="_GoBack"/>
      <w:bookmarkEnd w:id="0"/>
    </w:p>
    <w:p w:rsidR="009501C3" w:rsidRDefault="009501C3" w:rsidP="009501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Биоценоз</w:t>
      </w:r>
      <w:r w:rsidR="00157078">
        <w:rPr>
          <w:rFonts w:ascii="Times New Roman" w:hAnsi="Times New Roman" w:cs="Times New Roman"/>
          <w:sz w:val="24"/>
          <w:szCs w:val="24"/>
        </w:rPr>
        <w:t xml:space="preserve"> – 1б</w:t>
      </w:r>
    </w:p>
    <w:p w:rsidR="009501C3" w:rsidRDefault="009501C3" w:rsidP="009501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Анабиоз</w:t>
      </w:r>
      <w:r w:rsidR="00157078">
        <w:rPr>
          <w:rFonts w:ascii="Times New Roman" w:hAnsi="Times New Roman" w:cs="Times New Roman"/>
          <w:sz w:val="24"/>
          <w:szCs w:val="24"/>
        </w:rPr>
        <w:t xml:space="preserve"> – 1б</w:t>
      </w:r>
    </w:p>
    <w:p w:rsidR="00157078" w:rsidRDefault="009501C3" w:rsidP="009501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Заказник</w:t>
      </w:r>
      <w:r w:rsidR="00157078">
        <w:rPr>
          <w:rFonts w:ascii="Times New Roman" w:hAnsi="Times New Roman" w:cs="Times New Roman"/>
          <w:sz w:val="24"/>
          <w:szCs w:val="24"/>
        </w:rPr>
        <w:t xml:space="preserve"> – 1б</w:t>
      </w:r>
    </w:p>
    <w:p w:rsidR="00DA0CFD" w:rsidRDefault="00DA0CFD" w:rsidP="00DA0CFD">
      <w:pPr>
        <w:rPr>
          <w:rFonts w:ascii="Times New Roman" w:hAnsi="Times New Roman" w:cs="Times New Roman"/>
          <w:b/>
          <w:sz w:val="24"/>
          <w:szCs w:val="24"/>
        </w:rPr>
      </w:pPr>
      <w:r w:rsidRPr="00DA0CFD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157078">
        <w:rPr>
          <w:rFonts w:ascii="Times New Roman" w:hAnsi="Times New Roman" w:cs="Times New Roman"/>
          <w:b/>
          <w:sz w:val="24"/>
          <w:szCs w:val="24"/>
        </w:rPr>
        <w:t xml:space="preserve"> Всего за задание – 12 б</w:t>
      </w:r>
    </w:p>
    <w:p w:rsidR="009501C3" w:rsidRDefault="00DA0CFD" w:rsidP="00DA0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Мочой – 1б,   (собаки, волки, лисы) – 1б</w:t>
      </w:r>
    </w:p>
    <w:p w:rsidR="00DA0CFD" w:rsidRDefault="00DA0CFD" w:rsidP="00DA0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Помётом – 1б,   (слоны, антилопы) – 1б</w:t>
      </w:r>
    </w:p>
    <w:p w:rsidR="00DA0CFD" w:rsidRDefault="00DA0CFD" w:rsidP="00DA0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Клочьями шерсти – 1б,  (медведи, зубры, лисы) – 1б</w:t>
      </w:r>
    </w:p>
    <w:p w:rsidR="00DA0CFD" w:rsidRDefault="00DA0CFD" w:rsidP="00DA0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Повреждают деревья и кусты – 1б, (бобры, обезьяны) – 1б</w:t>
      </w:r>
    </w:p>
    <w:p w:rsidR="00DA0CFD" w:rsidRDefault="00DA0CFD" w:rsidP="00DA0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Звуковыми сигналами – 1б, (стрекотание сверчков, рёв крупных хищников) – 1б</w:t>
      </w:r>
    </w:p>
    <w:p w:rsidR="00DA0CFD" w:rsidRPr="00DA0CFD" w:rsidRDefault="00DA0CFD" w:rsidP="00DA0C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Запахом из специальных пахучих желёз – 1б, (олени, кошки) – 1б</w:t>
      </w:r>
    </w:p>
    <w:sectPr w:rsidR="00DA0CFD" w:rsidRPr="00DA0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46D16"/>
    <w:multiLevelType w:val="hybridMultilevel"/>
    <w:tmpl w:val="88D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17185"/>
    <w:multiLevelType w:val="hybridMultilevel"/>
    <w:tmpl w:val="1206D1AC"/>
    <w:lvl w:ilvl="0" w:tplc="80163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90202"/>
    <w:multiLevelType w:val="hybridMultilevel"/>
    <w:tmpl w:val="FE606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CF33B2"/>
    <w:multiLevelType w:val="hybridMultilevel"/>
    <w:tmpl w:val="EA2A0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CE842BB"/>
    <w:multiLevelType w:val="hybridMultilevel"/>
    <w:tmpl w:val="794CC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B44CB"/>
    <w:multiLevelType w:val="hybridMultilevel"/>
    <w:tmpl w:val="B8A06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ECB"/>
    <w:rsid w:val="00044272"/>
    <w:rsid w:val="00091ECB"/>
    <w:rsid w:val="00157078"/>
    <w:rsid w:val="00237E01"/>
    <w:rsid w:val="002F2DB2"/>
    <w:rsid w:val="00444219"/>
    <w:rsid w:val="00554761"/>
    <w:rsid w:val="007B7AE2"/>
    <w:rsid w:val="0083674C"/>
    <w:rsid w:val="008841AA"/>
    <w:rsid w:val="008E2D73"/>
    <w:rsid w:val="009501C3"/>
    <w:rsid w:val="009D2B5C"/>
    <w:rsid w:val="00A304A5"/>
    <w:rsid w:val="00A37C10"/>
    <w:rsid w:val="00A5714D"/>
    <w:rsid w:val="00BD5AEB"/>
    <w:rsid w:val="00C14960"/>
    <w:rsid w:val="00DA0CFD"/>
    <w:rsid w:val="00DF14B5"/>
    <w:rsid w:val="00EB6FD2"/>
    <w:rsid w:val="00F924AB"/>
    <w:rsid w:val="00FF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14D"/>
    <w:pPr>
      <w:ind w:left="720"/>
      <w:contextualSpacing/>
    </w:pPr>
  </w:style>
  <w:style w:type="table" w:styleId="a4">
    <w:name w:val="Table Grid"/>
    <w:basedOn w:val="a1"/>
    <w:uiPriority w:val="59"/>
    <w:rsid w:val="00A37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14D"/>
    <w:pPr>
      <w:ind w:left="720"/>
      <w:contextualSpacing/>
    </w:pPr>
  </w:style>
  <w:style w:type="table" w:styleId="a4">
    <w:name w:val="Table Grid"/>
    <w:basedOn w:val="a1"/>
    <w:uiPriority w:val="59"/>
    <w:rsid w:val="00A37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8FA8F-4F33-4250-906F-77FFED31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13</cp:revision>
  <dcterms:created xsi:type="dcterms:W3CDTF">2015-09-13T16:29:00Z</dcterms:created>
  <dcterms:modified xsi:type="dcterms:W3CDTF">2015-09-15T11:27:00Z</dcterms:modified>
</cp:coreProperties>
</file>